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31" w:tblpY="1627"/>
        <w:tblOverlap w:val="never"/>
        <w:tblW w:w="9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72"/>
        <w:gridCol w:w="468"/>
        <w:gridCol w:w="756"/>
        <w:gridCol w:w="2748"/>
        <w:gridCol w:w="2352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《南昌轨道交通集团有限公司运营分公司2023年招聘劳务派遣驾驶员岗位需求表》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8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5"/>
              <w:snapToGrid w:val="0"/>
              <w:spacing w:beforeAutospacing="0" w:afterAutospacing="0"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南昌轨道交通集团有限公司运营分公司简介：</w:t>
            </w:r>
          </w:p>
          <w:p>
            <w:pPr>
              <w:pStyle w:val="5"/>
              <w:snapToGrid w:val="0"/>
              <w:spacing w:beforeAutospacing="0" w:afterAutospacing="0" w:line="360" w:lineRule="auto"/>
              <w:ind w:left="210" w:leftChars="100" w:firstLine="36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南昌轨道交通集团有限公司运营分公司成立于2011年12月，为南昌轨道交通集团下属分公司，公司下设15个部门（中心），员工5000余人，主要负责已开通线路的运营管理、乘客服务、设施设备维修保养任务，承担集团待开通新线的运营筹备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性别</w:t>
            </w:r>
          </w:p>
        </w:tc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年龄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岗位条件</w:t>
            </w:r>
          </w:p>
        </w:tc>
        <w:tc>
          <w:tcPr>
            <w:tcW w:w="2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岗位职责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薪资待遇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A1照司机</w:t>
            </w:r>
          </w:p>
        </w:tc>
        <w:tc>
          <w:tcPr>
            <w:tcW w:w="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6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50周岁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45周岁以下优先）</w:t>
            </w:r>
          </w:p>
        </w:tc>
        <w:tc>
          <w:tcPr>
            <w:tcW w:w="27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身体健康，有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A1照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驾驶证，拥有2年以上大型客车驾驶经验。中共党员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、退伍军人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优先。</w:t>
            </w:r>
          </w:p>
        </w:tc>
        <w:tc>
          <w:tcPr>
            <w:tcW w:w="235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1、负责公司各类生产用车、应急抢修车驾驶等(含倒班工作)；2、负责公司车辆保养、维修和清洁工作；3、协助处理公司车辆保险、索赔、年检办理；4、完成领导交办的各项工作,能接受工作加班。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驾驶员薪资标准为税前5050元/月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(含五险),三节福利，加班补贴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等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按公司规定发放。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67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46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748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2352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A2照司机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4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男</w:t>
            </w:r>
          </w:p>
        </w:tc>
        <w:tc>
          <w:tcPr>
            <w:tcW w:w="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50周岁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以下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45周岁以下优先）</w:t>
            </w:r>
          </w:p>
        </w:tc>
        <w:tc>
          <w:tcPr>
            <w:tcW w:w="27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身体健康，有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A2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（B2）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照驾驶证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，拥有2年以上中型货车中型客车驾驶经验。中共党员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 w:bidi="ar"/>
              </w:rPr>
              <w:t>、退伍军人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优先。</w:t>
            </w:r>
          </w:p>
        </w:tc>
        <w:tc>
          <w:tcPr>
            <w:tcW w:w="23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1、负责公司各类生产用车、应急抢修车驾驶等(含倒班工作)；2、负责公司车辆保养、维修和清洁工作；3、协助处理公司车辆保险、索赔、年检办理；4、完成领导交办的各项工作,能接受工作加班。</w:t>
            </w:r>
          </w:p>
        </w:tc>
        <w:tc>
          <w:tcPr>
            <w:tcW w:w="15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驾驶员薪资标准为税前4150元/月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(含五险),三节福利，加班补贴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等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按公司规定发放。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7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C1照司机</w:t>
            </w:r>
          </w:p>
        </w:tc>
        <w:tc>
          <w:tcPr>
            <w:tcW w:w="6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50周岁以下（45周岁以下优先）</w:t>
            </w:r>
          </w:p>
        </w:tc>
        <w:tc>
          <w:tcPr>
            <w:tcW w:w="27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身体健康，有C1照驾驶证，拥有2年以上C1型车辆驾驶经验。中共党员、退伍军人优先。</w:t>
            </w:r>
          </w:p>
        </w:tc>
        <w:tc>
          <w:tcPr>
            <w:tcW w:w="2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1、负责公司各类生产用车、应急抢修车驾驶等(含倒班工作)；2、负责公司车辆保养、维修和清洁工作；3、协助处理公司车辆保险、索赔、年检办理；4、完成领导交办的各项工作,能接受工作加班。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top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驾驶员薪资标准为税前3750元/月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 (含五险),三节福利，加班补贴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等</w:t>
            </w:r>
            <w:r>
              <w:rPr>
                <w:rFonts w:hint="default" w:ascii="宋体" w:hAnsi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按公司规定发放。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kMGM1YTRmYzNiYjU1MzM2MmU2NDZhZDQ2YTFjNGYifQ=="/>
  </w:docVars>
  <w:rsids>
    <w:rsidRoot w:val="000F2676"/>
    <w:rsid w:val="000F2676"/>
    <w:rsid w:val="00684185"/>
    <w:rsid w:val="00853E0E"/>
    <w:rsid w:val="01944148"/>
    <w:rsid w:val="110E5BD1"/>
    <w:rsid w:val="11982D2F"/>
    <w:rsid w:val="1B09565B"/>
    <w:rsid w:val="1C033E58"/>
    <w:rsid w:val="21596428"/>
    <w:rsid w:val="275856F0"/>
    <w:rsid w:val="28A6098D"/>
    <w:rsid w:val="32DD144F"/>
    <w:rsid w:val="37C30C14"/>
    <w:rsid w:val="39BC1DBE"/>
    <w:rsid w:val="3C1852A6"/>
    <w:rsid w:val="3FB05F21"/>
    <w:rsid w:val="3FE35E94"/>
    <w:rsid w:val="40637724"/>
    <w:rsid w:val="48CC18F2"/>
    <w:rsid w:val="4B517E8D"/>
    <w:rsid w:val="527E1EAF"/>
    <w:rsid w:val="538908B4"/>
    <w:rsid w:val="59BA12CB"/>
    <w:rsid w:val="5DC170F4"/>
    <w:rsid w:val="641C6E32"/>
    <w:rsid w:val="73F62EE2"/>
    <w:rsid w:val="778A4681"/>
    <w:rsid w:val="77A85155"/>
    <w:rsid w:val="78126A72"/>
    <w:rsid w:val="79E461EC"/>
    <w:rsid w:val="7DB5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semiHidden/>
    <w:unhideWhenUsed/>
    <w:qFormat/>
    <w:uiPriority w:val="99"/>
    <w:pPr>
      <w:spacing w:after="12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link w:val="12"/>
    <w:semiHidden/>
    <w:unhideWhenUsed/>
    <w:qFormat/>
    <w:uiPriority w:val="99"/>
    <w:pPr>
      <w:ind w:firstLine="420" w:firstLineChars="100"/>
    </w:p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character" w:customStyle="1" w:styleId="11">
    <w:name w:val="正文文本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正文首行缩进 字符"/>
    <w:basedOn w:val="11"/>
    <w:link w:val="6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646</Characters>
  <Lines>5</Lines>
  <Paragraphs>1</Paragraphs>
  <TotalTime>0</TotalTime>
  <ScaleCrop>false</ScaleCrop>
  <LinksUpToDate>false</LinksUpToDate>
  <CharactersWithSpaces>758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2023-03-24T01:27:00Z</dcterms:created>
  <dc:creator>HP</dc:creator>
  <cp:lastModifiedBy>邓美玥</cp:lastModifiedBy>
  <dcterms:modified xsi:type="dcterms:W3CDTF">2023-10-10T01:47:50Z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749CBA48476B496F9C827DA357E332CF</vt:lpwstr>
  </property>
</Properties>
</file>